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C54C0" w14:textId="77777777" w:rsidR="0052286B" w:rsidRDefault="00856FB5" w:rsidP="00856FB5">
      <w:pPr>
        <w:jc w:val="center"/>
        <w:rPr>
          <w:sz w:val="40"/>
          <w:szCs w:val="40"/>
        </w:rPr>
      </w:pPr>
      <w:r>
        <w:rPr>
          <w:noProof/>
        </w:rPr>
        <w:drawing>
          <wp:anchor distT="0" distB="0" distL="114300" distR="114300" simplePos="0" relativeHeight="251659264" behindDoc="0" locked="0" layoutInCell="1" allowOverlap="1" wp14:anchorId="355F4FCB" wp14:editId="2484EA33">
            <wp:simplePos x="0" y="0"/>
            <wp:positionH relativeFrom="margin">
              <wp:posOffset>0</wp:posOffset>
            </wp:positionH>
            <wp:positionV relativeFrom="margin">
              <wp:posOffset>0</wp:posOffset>
            </wp:positionV>
            <wp:extent cx="914400" cy="9982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23718" t="32479" r="48397" b="13390"/>
                    <a:stretch/>
                  </pic:blipFill>
                  <pic:spPr bwMode="auto">
                    <a:xfrm>
                      <a:off x="0" y="0"/>
                      <a:ext cx="914400" cy="998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5748" w:rsidRPr="00075748">
        <w:rPr>
          <w:sz w:val="40"/>
          <w:szCs w:val="40"/>
        </w:rPr>
        <w:t>The Home Base Biblical Fellowship – THBBF.org</w:t>
      </w:r>
    </w:p>
    <w:p w14:paraId="73D642AE" w14:textId="5D29B934" w:rsidR="00FC4EAC" w:rsidRDefault="00075748" w:rsidP="00B64558">
      <w:pPr>
        <w:spacing w:after="0"/>
        <w:jc w:val="center"/>
        <w:rPr>
          <w:sz w:val="28"/>
          <w:szCs w:val="28"/>
        </w:rPr>
      </w:pPr>
      <w:r w:rsidRPr="00856FB5">
        <w:rPr>
          <w:sz w:val="28"/>
          <w:szCs w:val="28"/>
        </w:rPr>
        <w:t xml:space="preserve">Session </w:t>
      </w:r>
      <w:r w:rsidR="007E2855">
        <w:rPr>
          <w:sz w:val="28"/>
          <w:szCs w:val="28"/>
        </w:rPr>
        <w:t>4</w:t>
      </w:r>
      <w:r w:rsidR="00FC4EAC">
        <w:rPr>
          <w:sz w:val="28"/>
          <w:szCs w:val="28"/>
        </w:rPr>
        <w:t xml:space="preserve">: </w:t>
      </w:r>
      <w:r w:rsidR="00B64558">
        <w:rPr>
          <w:sz w:val="28"/>
          <w:szCs w:val="28"/>
        </w:rPr>
        <w:t>I Corinthians 15:</w:t>
      </w:r>
      <w:r w:rsidR="008A29BC">
        <w:rPr>
          <w:sz w:val="28"/>
          <w:szCs w:val="28"/>
        </w:rPr>
        <w:t>5 – 58 The Resurrection</w:t>
      </w:r>
      <w:r w:rsidR="00B64558">
        <w:rPr>
          <w:sz w:val="28"/>
          <w:szCs w:val="28"/>
        </w:rPr>
        <w:t xml:space="preserve"> &amp; </w:t>
      </w:r>
      <w:r w:rsidR="00FC4EAC">
        <w:rPr>
          <w:sz w:val="28"/>
          <w:szCs w:val="28"/>
        </w:rPr>
        <w:t xml:space="preserve">The Case </w:t>
      </w:r>
      <w:proofErr w:type="gramStart"/>
      <w:r w:rsidR="00FC4EAC">
        <w:rPr>
          <w:sz w:val="28"/>
          <w:szCs w:val="28"/>
        </w:rPr>
        <w:t>For</w:t>
      </w:r>
      <w:proofErr w:type="gramEnd"/>
      <w:r w:rsidR="00FC4EAC">
        <w:rPr>
          <w:sz w:val="28"/>
          <w:szCs w:val="28"/>
        </w:rPr>
        <w:t xml:space="preserve"> Easter by Lee Strobel</w:t>
      </w:r>
    </w:p>
    <w:p w14:paraId="40CB41C7" w14:textId="77777777" w:rsidR="00FC4EAC" w:rsidRPr="00502233" w:rsidRDefault="00FC4EAC" w:rsidP="00FC4EAC">
      <w:pPr>
        <w:spacing w:after="0"/>
        <w:rPr>
          <w:sz w:val="28"/>
          <w:szCs w:val="28"/>
        </w:rPr>
      </w:pPr>
    </w:p>
    <w:p w14:paraId="774912DD" w14:textId="77777777" w:rsidR="00FC4EAC" w:rsidRPr="00FC4EAC" w:rsidRDefault="00FC4EAC" w:rsidP="0093228F">
      <w:pPr>
        <w:pStyle w:val="ListParagraph"/>
        <w:numPr>
          <w:ilvl w:val="0"/>
          <w:numId w:val="1"/>
        </w:numPr>
        <w:rPr>
          <w:rFonts w:cstheme="minorHAnsi"/>
          <w:sz w:val="24"/>
          <w:szCs w:val="24"/>
        </w:rPr>
      </w:pPr>
      <w:r w:rsidRPr="00FC4EAC">
        <w:rPr>
          <w:rFonts w:cstheme="minorHAnsi"/>
          <w:sz w:val="24"/>
          <w:szCs w:val="24"/>
        </w:rPr>
        <w:t>Series</w:t>
      </w:r>
    </w:p>
    <w:p w14:paraId="1F81A452" w14:textId="516722E0" w:rsidR="00FC4EAC" w:rsidRPr="00FC4EAC" w:rsidRDefault="00FC4EAC" w:rsidP="00FC4EAC">
      <w:pPr>
        <w:pStyle w:val="ListParagraph"/>
        <w:numPr>
          <w:ilvl w:val="1"/>
          <w:numId w:val="1"/>
        </w:numPr>
        <w:rPr>
          <w:rFonts w:cstheme="minorHAnsi"/>
          <w:sz w:val="24"/>
          <w:szCs w:val="24"/>
        </w:rPr>
      </w:pPr>
      <w:r>
        <w:rPr>
          <w:rFonts w:cstheme="minorHAnsi"/>
          <w:sz w:val="24"/>
          <w:szCs w:val="24"/>
        </w:rPr>
        <w:t xml:space="preserve">Week 1 :  </w:t>
      </w:r>
      <w:r w:rsidRPr="00FC4EAC">
        <w:rPr>
          <w:rFonts w:cstheme="minorHAnsi"/>
          <w:sz w:val="24"/>
          <w:szCs w:val="24"/>
        </w:rPr>
        <w:t>Introduction</w:t>
      </w:r>
    </w:p>
    <w:p w14:paraId="2799D6C7" w14:textId="4B898F3E" w:rsidR="0093228F" w:rsidRPr="00FC4EAC" w:rsidRDefault="0093228F" w:rsidP="00FC4EAC">
      <w:pPr>
        <w:pStyle w:val="ListParagraph"/>
        <w:numPr>
          <w:ilvl w:val="1"/>
          <w:numId w:val="1"/>
        </w:numPr>
        <w:rPr>
          <w:rFonts w:cstheme="minorHAnsi"/>
          <w:sz w:val="24"/>
          <w:szCs w:val="24"/>
        </w:rPr>
      </w:pPr>
      <w:r w:rsidRPr="00FC4EAC">
        <w:rPr>
          <w:rFonts w:cstheme="minorHAnsi"/>
          <w:sz w:val="24"/>
          <w:szCs w:val="24"/>
        </w:rPr>
        <w:t>Week 2:  Medical Evidence: Was Jesus’ s Death a Sham</w:t>
      </w:r>
    </w:p>
    <w:p w14:paraId="53D14531" w14:textId="77777777" w:rsidR="0093228F" w:rsidRPr="00FC4EAC" w:rsidRDefault="0093228F" w:rsidP="00FC4EAC">
      <w:pPr>
        <w:pStyle w:val="ListParagraph"/>
        <w:numPr>
          <w:ilvl w:val="1"/>
          <w:numId w:val="1"/>
        </w:numPr>
        <w:rPr>
          <w:rFonts w:cstheme="minorHAnsi"/>
          <w:sz w:val="24"/>
          <w:szCs w:val="24"/>
        </w:rPr>
      </w:pPr>
      <w:r w:rsidRPr="00FC4EAC">
        <w:rPr>
          <w:rFonts w:cstheme="minorHAnsi"/>
          <w:sz w:val="24"/>
          <w:szCs w:val="24"/>
        </w:rPr>
        <w:t>Week 3:  The Evidence of the Missing Body: Was Jesus’s Body Really Absent from the Tomb</w:t>
      </w:r>
    </w:p>
    <w:p w14:paraId="21EB29FA" w14:textId="0EB1528F" w:rsidR="00B76B38" w:rsidRDefault="0093228F" w:rsidP="00B76B38">
      <w:pPr>
        <w:pStyle w:val="ListParagraph"/>
        <w:numPr>
          <w:ilvl w:val="1"/>
          <w:numId w:val="1"/>
        </w:numPr>
        <w:rPr>
          <w:rFonts w:cstheme="minorHAnsi"/>
          <w:sz w:val="24"/>
          <w:szCs w:val="24"/>
        </w:rPr>
      </w:pPr>
      <w:r w:rsidRPr="00FC4EAC">
        <w:rPr>
          <w:rFonts w:cstheme="minorHAnsi"/>
          <w:sz w:val="24"/>
          <w:szCs w:val="24"/>
        </w:rPr>
        <w:t>Week 4:  The Evidence of Appearances</w:t>
      </w:r>
      <w:r w:rsidR="006C16D9">
        <w:rPr>
          <w:rFonts w:cstheme="minorHAnsi"/>
          <w:sz w:val="24"/>
          <w:szCs w:val="24"/>
        </w:rPr>
        <w:t>/Resurrection</w:t>
      </w:r>
      <w:r w:rsidRPr="00FC4EAC">
        <w:rPr>
          <w:rFonts w:cstheme="minorHAnsi"/>
          <w:sz w:val="24"/>
          <w:szCs w:val="24"/>
        </w:rPr>
        <w:t>: Was Jesus seen Alive After His Death</w:t>
      </w:r>
    </w:p>
    <w:p w14:paraId="1390E5E5" w14:textId="27348C75" w:rsidR="00B76B38" w:rsidRDefault="00B76B38" w:rsidP="00B76B38">
      <w:pPr>
        <w:pStyle w:val="ListParagraph"/>
        <w:numPr>
          <w:ilvl w:val="0"/>
          <w:numId w:val="1"/>
        </w:numPr>
        <w:rPr>
          <w:rFonts w:cstheme="minorHAnsi"/>
          <w:sz w:val="24"/>
          <w:szCs w:val="24"/>
        </w:rPr>
      </w:pPr>
      <w:r>
        <w:rPr>
          <w:rFonts w:cstheme="minorHAnsi"/>
          <w:sz w:val="24"/>
          <w:szCs w:val="24"/>
        </w:rPr>
        <w:t>Recap</w:t>
      </w:r>
    </w:p>
    <w:p w14:paraId="40985577" w14:textId="755C417E" w:rsidR="00B76B38" w:rsidRPr="001B0020" w:rsidRDefault="00B76B38" w:rsidP="00B76B38">
      <w:pPr>
        <w:pStyle w:val="ListParagraph"/>
        <w:numPr>
          <w:ilvl w:val="1"/>
          <w:numId w:val="1"/>
        </w:numPr>
        <w:spacing w:after="0" w:line="240" w:lineRule="auto"/>
        <w:rPr>
          <w:rFonts w:cstheme="minorHAnsi"/>
          <w:i/>
          <w:sz w:val="24"/>
          <w:szCs w:val="24"/>
        </w:rPr>
      </w:pPr>
      <w:r w:rsidRPr="00B76B38">
        <w:rPr>
          <w:rFonts w:cstheme="minorHAnsi"/>
          <w:sz w:val="24"/>
          <w:szCs w:val="24"/>
        </w:rPr>
        <w:t>Why should we be apologetic? 1 Peter 3:15</w:t>
      </w:r>
      <w:r w:rsidR="001B0020">
        <w:rPr>
          <w:rFonts w:cstheme="minorHAnsi"/>
          <w:sz w:val="24"/>
          <w:szCs w:val="24"/>
        </w:rPr>
        <w:t xml:space="preserve"> </w:t>
      </w:r>
      <w:r w:rsidR="001B0020" w:rsidRPr="001B0020">
        <w:rPr>
          <w:rFonts w:cstheme="minorHAnsi"/>
          <w:i/>
          <w:color w:val="333333"/>
          <w:sz w:val="24"/>
          <w:szCs w:val="24"/>
          <w:shd w:val="clear" w:color="auto" w:fill="FFFFFF"/>
        </w:rPr>
        <w:t>But in your hearts revere Christ as Lord. Always be prepared to give an answer to everyone who asks you to give the reason for the hope that you have. But do this with gentleness and respect,</w:t>
      </w:r>
      <w:r w:rsidR="001B0020" w:rsidRPr="001B0020">
        <w:rPr>
          <w:rFonts w:ascii="Helvetica" w:hAnsi="Helvetica" w:cs="Helvetica"/>
          <w:color w:val="333333"/>
          <w:sz w:val="29"/>
          <w:szCs w:val="29"/>
          <w:shd w:val="clear" w:color="auto" w:fill="FFFFFF"/>
        </w:rPr>
        <w:t xml:space="preserve"> </w:t>
      </w:r>
      <w:r w:rsidR="001B0020" w:rsidRPr="001B0020">
        <w:rPr>
          <w:rStyle w:val="Strong"/>
          <w:rFonts w:cstheme="minorHAnsi"/>
          <w:i/>
          <w:color w:val="333333"/>
          <w:sz w:val="24"/>
          <w:szCs w:val="24"/>
          <w:shd w:val="clear" w:color="auto" w:fill="FFFFFF"/>
        </w:rPr>
        <w:t>16</w:t>
      </w:r>
      <w:r w:rsidR="001B0020" w:rsidRPr="001B0020">
        <w:rPr>
          <w:rFonts w:cstheme="minorHAnsi"/>
          <w:i/>
          <w:color w:val="333333"/>
          <w:sz w:val="24"/>
          <w:szCs w:val="24"/>
          <w:shd w:val="clear" w:color="auto" w:fill="FFFFFF"/>
        </w:rPr>
        <w:t> </w:t>
      </w:r>
      <w:r w:rsidR="001B0020" w:rsidRPr="001B0020">
        <w:rPr>
          <w:rStyle w:val="verse-16"/>
          <w:rFonts w:cstheme="minorHAnsi"/>
          <w:i/>
          <w:color w:val="333333"/>
          <w:sz w:val="24"/>
          <w:szCs w:val="24"/>
          <w:shd w:val="clear" w:color="auto" w:fill="FFFFFF"/>
        </w:rPr>
        <w:t>keeping a clear conscience, so that those who speak maliciously against your good behavior in Christ may be ashamed of their slander.</w:t>
      </w:r>
    </w:p>
    <w:p w14:paraId="1B90BF77" w14:textId="547229CC" w:rsidR="00B76B38" w:rsidRDefault="00B76B38" w:rsidP="00B76B38">
      <w:pPr>
        <w:pStyle w:val="ListParagraph"/>
        <w:numPr>
          <w:ilvl w:val="1"/>
          <w:numId w:val="1"/>
        </w:numPr>
        <w:spacing w:after="0" w:line="240" w:lineRule="auto"/>
        <w:rPr>
          <w:rFonts w:cstheme="minorHAnsi"/>
          <w:sz w:val="24"/>
          <w:szCs w:val="24"/>
        </w:rPr>
      </w:pPr>
      <w:r w:rsidRPr="00B76B38">
        <w:rPr>
          <w:rFonts w:cstheme="minorHAnsi"/>
          <w:sz w:val="24"/>
          <w:szCs w:val="24"/>
        </w:rPr>
        <w:t>What is a creed, Christian Creed, Resurrection Gospel, Apostle’s Creed, Jewish Creed, etc.?</w:t>
      </w:r>
    </w:p>
    <w:p w14:paraId="11622B82" w14:textId="77777777" w:rsidR="001B0020" w:rsidRPr="001B0020" w:rsidRDefault="001B0020" w:rsidP="001B0020">
      <w:pPr>
        <w:pStyle w:val="ListParagraph"/>
        <w:numPr>
          <w:ilvl w:val="1"/>
          <w:numId w:val="1"/>
        </w:numPr>
        <w:rPr>
          <w:rFonts w:ascii="Calibri" w:hAnsi="Calibri"/>
        </w:rPr>
      </w:pPr>
      <w:r w:rsidRPr="001B0020">
        <w:rPr>
          <w:rFonts w:ascii="Calibri" w:hAnsi="Calibri"/>
        </w:rPr>
        <w:t>How do we know that I Corinthians 15:3-8 is a Creed</w:t>
      </w:r>
    </w:p>
    <w:p w14:paraId="7E2BE0A8" w14:textId="77777777" w:rsidR="001B0020" w:rsidRDefault="001B0020" w:rsidP="001B0020">
      <w:pPr>
        <w:pStyle w:val="ListParagraph"/>
        <w:numPr>
          <w:ilvl w:val="2"/>
          <w:numId w:val="1"/>
        </w:numPr>
        <w:spacing w:after="0" w:line="240" w:lineRule="auto"/>
        <w:rPr>
          <w:rFonts w:ascii="Calibri" w:hAnsi="Calibri"/>
        </w:rPr>
      </w:pPr>
      <w:r>
        <w:rPr>
          <w:rFonts w:ascii="Calibri" w:hAnsi="Calibri"/>
        </w:rPr>
        <w:t>Paul writes received and delivered using words to indicate he is passing along Holy tradition</w:t>
      </w:r>
    </w:p>
    <w:p w14:paraId="74568357" w14:textId="77777777" w:rsidR="001B0020" w:rsidRDefault="001B0020" w:rsidP="001B0020">
      <w:pPr>
        <w:pStyle w:val="ListParagraph"/>
        <w:numPr>
          <w:ilvl w:val="2"/>
          <w:numId w:val="1"/>
        </w:numPr>
        <w:spacing w:after="0" w:line="240" w:lineRule="auto"/>
        <w:rPr>
          <w:rFonts w:ascii="Calibri" w:hAnsi="Calibri"/>
        </w:rPr>
      </w:pPr>
      <w:r>
        <w:rPr>
          <w:rFonts w:ascii="Calibri" w:hAnsi="Calibri"/>
        </w:rPr>
        <w:t>The passage is written in the style of a Creed</w:t>
      </w:r>
    </w:p>
    <w:p w14:paraId="35F9999E" w14:textId="77777777" w:rsidR="001B0020" w:rsidRDefault="001B0020" w:rsidP="001B0020">
      <w:pPr>
        <w:pStyle w:val="ListParagraph"/>
        <w:numPr>
          <w:ilvl w:val="2"/>
          <w:numId w:val="1"/>
        </w:numPr>
        <w:spacing w:after="0" w:line="240" w:lineRule="auto"/>
        <w:rPr>
          <w:rFonts w:ascii="Calibri" w:hAnsi="Calibri"/>
        </w:rPr>
      </w:pPr>
      <w:r>
        <w:rPr>
          <w:rFonts w:ascii="Calibri" w:hAnsi="Calibri"/>
        </w:rPr>
        <w:t>Cephas, Peter’s Aramaic name is used indicating very early origins</w:t>
      </w:r>
    </w:p>
    <w:p w14:paraId="4387035D" w14:textId="77777777" w:rsidR="001B0020" w:rsidRDefault="001B0020" w:rsidP="001B0020">
      <w:pPr>
        <w:pStyle w:val="ListParagraph"/>
        <w:numPr>
          <w:ilvl w:val="2"/>
          <w:numId w:val="1"/>
        </w:numPr>
        <w:spacing w:after="0" w:line="240" w:lineRule="auto"/>
        <w:rPr>
          <w:rFonts w:ascii="Calibri" w:hAnsi="Calibri"/>
        </w:rPr>
      </w:pPr>
      <w:r>
        <w:rPr>
          <w:rFonts w:ascii="Calibri" w:hAnsi="Calibri"/>
        </w:rPr>
        <w:t>Primitive phrases are present that Paul would not have used unless it was intended as a Creed</w:t>
      </w:r>
    </w:p>
    <w:p w14:paraId="2D98CCC5" w14:textId="77777777" w:rsidR="001B0020" w:rsidRDefault="001B0020" w:rsidP="001B0020">
      <w:pPr>
        <w:pStyle w:val="ListParagraph"/>
        <w:numPr>
          <w:ilvl w:val="2"/>
          <w:numId w:val="1"/>
        </w:numPr>
        <w:spacing w:after="0" w:line="240" w:lineRule="auto"/>
        <w:rPr>
          <w:rFonts w:ascii="Calibri" w:hAnsi="Calibri"/>
        </w:rPr>
      </w:pPr>
      <w:r>
        <w:rPr>
          <w:rFonts w:ascii="Calibri" w:hAnsi="Calibri"/>
        </w:rPr>
        <w:t xml:space="preserve">Written in Aramaic and </w:t>
      </w:r>
      <w:proofErr w:type="spellStart"/>
      <w:r>
        <w:rPr>
          <w:rFonts w:ascii="Calibri" w:hAnsi="Calibri"/>
        </w:rPr>
        <w:t>Mishniac</w:t>
      </w:r>
      <w:proofErr w:type="spellEnd"/>
      <w:r>
        <w:rPr>
          <w:rFonts w:ascii="Calibri" w:hAnsi="Calibri"/>
        </w:rPr>
        <w:t xml:space="preserve"> Hebrews narrative style</w:t>
      </w:r>
    </w:p>
    <w:p w14:paraId="59F46E11" w14:textId="77777777" w:rsidR="001B0020" w:rsidRDefault="001B0020" w:rsidP="001B0020">
      <w:pPr>
        <w:pStyle w:val="ListParagraph"/>
        <w:numPr>
          <w:ilvl w:val="2"/>
          <w:numId w:val="1"/>
        </w:numPr>
        <w:spacing w:after="0" w:line="240" w:lineRule="auto"/>
        <w:rPr>
          <w:rFonts w:ascii="Calibri" w:hAnsi="Calibri"/>
        </w:rPr>
      </w:pPr>
      <w:r>
        <w:rPr>
          <w:rFonts w:ascii="Calibri" w:hAnsi="Calibri"/>
        </w:rPr>
        <w:t>Scholars agree that his creed is the earliest tradition of all and dates back to the earliest phase of primitive Christianity</w:t>
      </w:r>
    </w:p>
    <w:p w14:paraId="112F6D7A" w14:textId="77777777" w:rsidR="001B0020" w:rsidRDefault="001B0020" w:rsidP="001B0020">
      <w:pPr>
        <w:pStyle w:val="ListParagraph"/>
        <w:numPr>
          <w:ilvl w:val="2"/>
          <w:numId w:val="1"/>
        </w:numPr>
        <w:spacing w:after="0" w:line="240" w:lineRule="auto"/>
        <w:rPr>
          <w:rFonts w:ascii="Calibri" w:hAnsi="Calibri"/>
        </w:rPr>
      </w:pPr>
      <w:r>
        <w:rPr>
          <w:rFonts w:ascii="Calibri" w:hAnsi="Calibri"/>
        </w:rPr>
        <w:t>This creed was being used within 2-8 years of the resurrection</w:t>
      </w:r>
    </w:p>
    <w:p w14:paraId="638798FD" w14:textId="78DE1BF1" w:rsidR="001B0020" w:rsidRDefault="001B0020" w:rsidP="001B0020">
      <w:pPr>
        <w:pStyle w:val="ListParagraph"/>
        <w:numPr>
          <w:ilvl w:val="2"/>
          <w:numId w:val="1"/>
        </w:numPr>
        <w:spacing w:after="0" w:line="240" w:lineRule="auto"/>
        <w:rPr>
          <w:rFonts w:ascii="Calibri" w:hAnsi="Calibri"/>
        </w:rPr>
      </w:pPr>
      <w:r>
        <w:rPr>
          <w:rFonts w:ascii="Calibri" w:hAnsi="Calibri"/>
        </w:rPr>
        <w:t>Paul was a skeptic when Christ appeared to him and is a first-hand witness</w:t>
      </w:r>
    </w:p>
    <w:p w14:paraId="64052089" w14:textId="77777777" w:rsidR="001B0020" w:rsidRDefault="001B0020" w:rsidP="001B0020">
      <w:pPr>
        <w:pStyle w:val="ListParagraph"/>
        <w:numPr>
          <w:ilvl w:val="2"/>
          <w:numId w:val="1"/>
        </w:numPr>
        <w:spacing w:after="0" w:line="240" w:lineRule="auto"/>
        <w:rPr>
          <w:rFonts w:ascii="Calibri" w:hAnsi="Calibri"/>
        </w:rPr>
      </w:pPr>
      <w:r>
        <w:rPr>
          <w:rFonts w:ascii="Calibri" w:hAnsi="Calibri"/>
        </w:rPr>
        <w:t>Most believe Paul also heard from Peter and James directly when he met with them in Jerusalem 3 years following his conversion</w:t>
      </w:r>
    </w:p>
    <w:p w14:paraId="6F49759B" w14:textId="7E38EC6D" w:rsidR="001B0020" w:rsidRPr="001B0020" w:rsidRDefault="001B0020" w:rsidP="001B0020">
      <w:pPr>
        <w:pStyle w:val="ListParagraph"/>
        <w:numPr>
          <w:ilvl w:val="2"/>
          <w:numId w:val="1"/>
        </w:numPr>
        <w:spacing w:after="0" w:line="240" w:lineRule="auto"/>
        <w:rPr>
          <w:rFonts w:ascii="Calibri" w:hAnsi="Calibri"/>
        </w:rPr>
      </w:pPr>
      <w:r>
        <w:rPr>
          <w:rFonts w:ascii="Calibri" w:hAnsi="Calibri"/>
        </w:rPr>
        <w:t>In Galatians 1:18-19, Paul describes this meeting using a Greek word to indicate he was interrogating/investigating Paul and James to get to the truth</w:t>
      </w:r>
    </w:p>
    <w:p w14:paraId="0203DA51" w14:textId="66BF92D3" w:rsidR="00B76B38" w:rsidRPr="00B76B38" w:rsidRDefault="00B76B38" w:rsidP="00B76B38">
      <w:pPr>
        <w:pStyle w:val="ListParagraph"/>
        <w:numPr>
          <w:ilvl w:val="1"/>
          <w:numId w:val="1"/>
        </w:numPr>
        <w:spacing w:after="0" w:line="240" w:lineRule="auto"/>
        <w:rPr>
          <w:rFonts w:cstheme="minorHAnsi"/>
          <w:sz w:val="24"/>
          <w:szCs w:val="24"/>
        </w:rPr>
      </w:pPr>
      <w:r w:rsidRPr="00B76B38">
        <w:rPr>
          <w:rFonts w:cstheme="minorHAnsi"/>
          <w:sz w:val="24"/>
          <w:szCs w:val="24"/>
        </w:rPr>
        <w:t xml:space="preserve">Messianic Prophesies, over 365 in Old Testament that were fulfilled by Christ on first coming.  100 fulfilled in Passion Week alone. </w:t>
      </w:r>
      <w:r>
        <w:rPr>
          <w:rFonts w:cstheme="minorHAnsi"/>
          <w:sz w:val="24"/>
          <w:szCs w:val="24"/>
        </w:rPr>
        <w:t>Probability of filling 8 = 1/10</w:t>
      </w:r>
      <w:r w:rsidRPr="00B76B38">
        <w:rPr>
          <w:rFonts w:cstheme="minorHAnsi"/>
          <w:sz w:val="14"/>
          <w:szCs w:val="16"/>
          <w:vertAlign w:val="superscript"/>
        </w:rPr>
        <w:t>17th</w:t>
      </w:r>
      <w:r w:rsidR="00CB0A4B">
        <w:rPr>
          <w:rFonts w:cstheme="minorHAnsi"/>
          <w:sz w:val="14"/>
          <w:szCs w:val="16"/>
          <w:vertAlign w:val="superscript"/>
        </w:rPr>
        <w:t xml:space="preserve"> </w:t>
      </w:r>
      <w:r w:rsidRPr="00B76B38">
        <w:rPr>
          <w:rFonts w:cstheme="minorHAnsi"/>
          <w:sz w:val="16"/>
          <w:szCs w:val="16"/>
        </w:rPr>
        <w:t xml:space="preserve"> </w:t>
      </w:r>
      <w:r w:rsidR="00CB0A4B">
        <w:rPr>
          <w:rFonts w:cstheme="minorHAnsi"/>
          <w:sz w:val="24"/>
          <w:szCs w:val="24"/>
        </w:rPr>
        <w:t>or bowl filled with silver dollars with one marked two feet high the size of the</w:t>
      </w:r>
      <w:r w:rsidR="00CB0A4B" w:rsidRPr="00CB0A4B">
        <w:rPr>
          <w:rFonts w:cstheme="minorHAnsi"/>
          <w:sz w:val="24"/>
          <w:szCs w:val="24"/>
        </w:rPr>
        <w:t xml:space="preserve"> </w:t>
      </w:r>
      <w:r w:rsidR="00CB0A4B" w:rsidRPr="00B76B38">
        <w:rPr>
          <w:rFonts w:cstheme="minorHAnsi"/>
          <w:sz w:val="24"/>
          <w:szCs w:val="24"/>
        </w:rPr>
        <w:t>State of Texas</w:t>
      </w:r>
      <w:r w:rsidR="00CB0A4B">
        <w:rPr>
          <w:rFonts w:cstheme="minorHAnsi"/>
          <w:sz w:val="24"/>
          <w:szCs w:val="24"/>
        </w:rPr>
        <w:t xml:space="preserve">; </w:t>
      </w:r>
      <w:r w:rsidRPr="00B76B38">
        <w:rPr>
          <w:rFonts w:cstheme="minorHAnsi"/>
          <w:sz w:val="24"/>
          <w:szCs w:val="24"/>
        </w:rPr>
        <w:t xml:space="preserve">fulfilling </w:t>
      </w:r>
      <w:r w:rsidR="00CB0A4B">
        <w:rPr>
          <w:rFonts w:cstheme="minorHAnsi"/>
          <w:sz w:val="24"/>
          <w:szCs w:val="24"/>
        </w:rPr>
        <w:t xml:space="preserve">prophesies </w:t>
      </w:r>
      <w:r w:rsidRPr="00B76B38">
        <w:rPr>
          <w:rFonts w:cstheme="minorHAnsi"/>
          <w:sz w:val="24"/>
          <w:szCs w:val="24"/>
        </w:rPr>
        <w:t xml:space="preserve">16 = 1/10 </w:t>
      </w:r>
      <w:r w:rsidRPr="00B76B38">
        <w:rPr>
          <w:rFonts w:cstheme="minorHAnsi"/>
          <w:sz w:val="16"/>
          <w:szCs w:val="16"/>
          <w:vertAlign w:val="superscript"/>
        </w:rPr>
        <w:t>48th</w:t>
      </w:r>
      <w:r w:rsidRPr="00B76B38">
        <w:rPr>
          <w:rFonts w:cstheme="minorHAnsi"/>
          <w:sz w:val="16"/>
          <w:szCs w:val="16"/>
        </w:rPr>
        <w:t xml:space="preserve"> .</w:t>
      </w:r>
      <w:r w:rsidRPr="00B76B38">
        <w:rPr>
          <w:rFonts w:cstheme="minorHAnsi"/>
          <w:sz w:val="24"/>
          <w:szCs w:val="24"/>
        </w:rPr>
        <w:t xml:space="preserve">  , Bowl size of earth’s orbit.</w:t>
      </w:r>
    </w:p>
    <w:p w14:paraId="2A6E4C47" w14:textId="26BFD768" w:rsidR="00B76B38" w:rsidRDefault="00B76B38" w:rsidP="00B76B38">
      <w:pPr>
        <w:pStyle w:val="ListParagraph"/>
        <w:numPr>
          <w:ilvl w:val="1"/>
          <w:numId w:val="1"/>
        </w:numPr>
        <w:spacing w:after="0" w:line="240" w:lineRule="auto"/>
        <w:rPr>
          <w:rFonts w:cstheme="minorHAnsi"/>
          <w:sz w:val="24"/>
          <w:szCs w:val="24"/>
        </w:rPr>
      </w:pPr>
      <w:r w:rsidRPr="00B76B38">
        <w:rPr>
          <w:rFonts w:cstheme="minorHAnsi"/>
          <w:sz w:val="24"/>
          <w:szCs w:val="24"/>
        </w:rPr>
        <w:t>Why is 1 Corinthians 15 foundational to the Christian religion?</w:t>
      </w:r>
    </w:p>
    <w:p w14:paraId="68D31505" w14:textId="469AE781" w:rsidR="001B0020" w:rsidRDefault="001B0020" w:rsidP="00B76B38">
      <w:pPr>
        <w:pStyle w:val="ListParagraph"/>
        <w:numPr>
          <w:ilvl w:val="1"/>
          <w:numId w:val="1"/>
        </w:numPr>
        <w:spacing w:after="0" w:line="240" w:lineRule="auto"/>
        <w:rPr>
          <w:rFonts w:cstheme="minorHAnsi"/>
          <w:sz w:val="24"/>
          <w:szCs w:val="24"/>
        </w:rPr>
      </w:pPr>
      <w:r>
        <w:rPr>
          <w:rFonts w:cstheme="minorHAnsi"/>
          <w:sz w:val="24"/>
          <w:szCs w:val="24"/>
        </w:rPr>
        <w:t>Christ died – why is this important?</w:t>
      </w:r>
    </w:p>
    <w:p w14:paraId="1C8C1F56" w14:textId="2F2ABB23" w:rsidR="001B0020" w:rsidRDefault="001B0020" w:rsidP="00B76B38">
      <w:pPr>
        <w:pStyle w:val="ListParagraph"/>
        <w:numPr>
          <w:ilvl w:val="1"/>
          <w:numId w:val="1"/>
        </w:numPr>
        <w:spacing w:after="0" w:line="240" w:lineRule="auto"/>
        <w:rPr>
          <w:rFonts w:cstheme="minorHAnsi"/>
          <w:sz w:val="24"/>
          <w:szCs w:val="24"/>
        </w:rPr>
      </w:pPr>
      <w:r>
        <w:rPr>
          <w:rFonts w:cstheme="minorHAnsi"/>
          <w:sz w:val="24"/>
          <w:szCs w:val="24"/>
        </w:rPr>
        <w:t>Empty tomb – Why is this important?</w:t>
      </w:r>
    </w:p>
    <w:p w14:paraId="2D597140" w14:textId="77777777" w:rsidR="00B76B38" w:rsidRDefault="00B76B38" w:rsidP="00B76B38">
      <w:pPr>
        <w:spacing w:after="0" w:line="240" w:lineRule="auto"/>
        <w:rPr>
          <w:rFonts w:cstheme="minorHAnsi"/>
          <w:sz w:val="24"/>
          <w:szCs w:val="24"/>
        </w:rPr>
      </w:pPr>
    </w:p>
    <w:p w14:paraId="1EEEFFC8" w14:textId="106D7C09" w:rsidR="00B76B38" w:rsidRDefault="00B76B38" w:rsidP="00B76B38">
      <w:pPr>
        <w:spacing w:after="0" w:line="240" w:lineRule="auto"/>
        <w:rPr>
          <w:rFonts w:cstheme="minorHAnsi"/>
          <w:b/>
          <w:sz w:val="24"/>
          <w:szCs w:val="24"/>
        </w:rPr>
      </w:pPr>
      <w:r>
        <w:rPr>
          <w:rFonts w:cstheme="minorHAnsi"/>
          <w:b/>
          <w:sz w:val="24"/>
          <w:szCs w:val="24"/>
        </w:rPr>
        <w:t xml:space="preserve">Session </w:t>
      </w:r>
      <w:r w:rsidR="007E2855">
        <w:rPr>
          <w:rFonts w:cstheme="minorHAnsi"/>
          <w:b/>
          <w:sz w:val="24"/>
          <w:szCs w:val="24"/>
        </w:rPr>
        <w:t>4</w:t>
      </w:r>
      <w:r w:rsidR="00131980">
        <w:rPr>
          <w:rFonts w:cstheme="minorHAnsi"/>
          <w:b/>
          <w:sz w:val="24"/>
          <w:szCs w:val="24"/>
        </w:rPr>
        <w:t xml:space="preserve"> the Resurrection</w:t>
      </w:r>
      <w:r w:rsidR="008A29BC">
        <w:rPr>
          <w:rFonts w:cstheme="minorHAnsi"/>
          <w:b/>
          <w:sz w:val="24"/>
          <w:szCs w:val="24"/>
        </w:rPr>
        <w:t xml:space="preserve"> 1 Cor 15: 5-11</w:t>
      </w:r>
    </w:p>
    <w:p w14:paraId="51D7519B" w14:textId="77777777" w:rsidR="00B76B38" w:rsidRPr="00B76B38" w:rsidRDefault="00B76B38" w:rsidP="00B76B38">
      <w:pPr>
        <w:spacing w:after="0" w:line="240" w:lineRule="auto"/>
        <w:rPr>
          <w:rFonts w:cstheme="minorHAnsi"/>
          <w:b/>
          <w:sz w:val="24"/>
          <w:szCs w:val="24"/>
        </w:rPr>
      </w:pPr>
    </w:p>
    <w:p w14:paraId="48F83896" w14:textId="77777777" w:rsidR="001B0020" w:rsidRDefault="007E2855" w:rsidP="007E2855">
      <w:pPr>
        <w:spacing w:after="0"/>
        <w:rPr>
          <w:rFonts w:ascii="Calibri" w:hAnsi="Calibri" w:cs="Helvetica"/>
          <w:noProof/>
        </w:rPr>
      </w:pPr>
      <w:r>
        <w:rPr>
          <w:rFonts w:ascii="Calibri" w:hAnsi="Calibri" w:cs="Helvetica"/>
          <w:noProof/>
        </w:rPr>
        <w:t>There are not eyewitnesses to the ressurrection – Does this hurt the case for this being a historical event</w:t>
      </w:r>
    </w:p>
    <w:p w14:paraId="54AF732E" w14:textId="759FA523" w:rsidR="007E2855" w:rsidRPr="001B0020" w:rsidRDefault="007E2855" w:rsidP="007E2855">
      <w:pPr>
        <w:spacing w:after="0"/>
        <w:rPr>
          <w:rFonts w:ascii="Calibri" w:hAnsi="Calibri" w:cs="Helvetica"/>
          <w:noProof/>
        </w:rPr>
      </w:pPr>
      <w:r>
        <w:rPr>
          <w:rFonts w:ascii="Calibri" w:hAnsi="Calibri"/>
        </w:rPr>
        <w:t xml:space="preserve">Did Jesus really appear after resurrection – what is the </w:t>
      </w:r>
      <w:proofErr w:type="gramStart"/>
      <w:r>
        <w:rPr>
          <w:rFonts w:ascii="Calibri" w:hAnsi="Calibri"/>
        </w:rPr>
        <w:t>evidence</w:t>
      </w:r>
      <w:proofErr w:type="gramEnd"/>
    </w:p>
    <w:p w14:paraId="6B741F13" w14:textId="77777777" w:rsidR="007E2855" w:rsidRDefault="007E2855" w:rsidP="007E2855">
      <w:pPr>
        <w:spacing w:after="0"/>
        <w:rPr>
          <w:rFonts w:ascii="Calibri" w:hAnsi="Calibri"/>
        </w:rPr>
      </w:pPr>
    </w:p>
    <w:p w14:paraId="27E8C723" w14:textId="77777777" w:rsidR="007E2855" w:rsidRDefault="007E2855" w:rsidP="007E2855">
      <w:pPr>
        <w:spacing w:after="0"/>
        <w:rPr>
          <w:rFonts w:ascii="Calibri" w:hAnsi="Calibri"/>
        </w:rPr>
      </w:pPr>
    </w:p>
    <w:p w14:paraId="60D90E51" w14:textId="77777777" w:rsidR="007E2855" w:rsidRDefault="007E2855" w:rsidP="007E2855">
      <w:pPr>
        <w:spacing w:after="0"/>
        <w:rPr>
          <w:rFonts w:ascii="Calibri" w:hAnsi="Calibri"/>
        </w:rPr>
      </w:pPr>
    </w:p>
    <w:p w14:paraId="28407540" w14:textId="1559E7A3" w:rsidR="007E2855" w:rsidRPr="008D2B6C" w:rsidRDefault="007E2855" w:rsidP="007E2855">
      <w:pPr>
        <w:spacing w:after="0"/>
        <w:rPr>
          <w:rFonts w:ascii="Calibri" w:hAnsi="Calibri"/>
        </w:rPr>
      </w:pPr>
      <w:r>
        <w:rPr>
          <w:rFonts w:ascii="Calibri" w:hAnsi="Calibri"/>
        </w:rPr>
        <w:lastRenderedPageBreak/>
        <w:t xml:space="preserve">The Creed indicates Christ appeared to </w:t>
      </w:r>
      <w:r w:rsidR="001B0020">
        <w:rPr>
          <w:rFonts w:ascii="Calibri" w:hAnsi="Calibri"/>
        </w:rPr>
        <w:t xml:space="preserve">over </w:t>
      </w:r>
      <w:r>
        <w:rPr>
          <w:rFonts w:ascii="Calibri" w:hAnsi="Calibri"/>
        </w:rPr>
        <w:t>500.  This is not corroborated in the Gospel accounts so is it unreliable?</w:t>
      </w:r>
    </w:p>
    <w:p w14:paraId="4BDEE1AE" w14:textId="77777777" w:rsidR="007E2855" w:rsidRDefault="007E2855" w:rsidP="007E2855">
      <w:pPr>
        <w:spacing w:after="0"/>
        <w:rPr>
          <w:rFonts w:ascii="Calibri" w:hAnsi="Calibri"/>
        </w:rPr>
      </w:pPr>
    </w:p>
    <w:p w14:paraId="4084AA5A" w14:textId="77777777" w:rsidR="007E2855" w:rsidRDefault="007E2855" w:rsidP="007E2855">
      <w:pPr>
        <w:spacing w:after="0"/>
        <w:rPr>
          <w:rFonts w:ascii="Calibri" w:hAnsi="Calibri"/>
        </w:rPr>
      </w:pPr>
    </w:p>
    <w:p w14:paraId="282C5E16" w14:textId="77777777" w:rsidR="007E2855" w:rsidRDefault="007E2855" w:rsidP="007E2855">
      <w:pPr>
        <w:spacing w:after="0"/>
        <w:rPr>
          <w:rFonts w:ascii="Calibri" w:hAnsi="Calibri"/>
        </w:rPr>
      </w:pPr>
    </w:p>
    <w:p w14:paraId="087DFAAB" w14:textId="492239B3" w:rsidR="007E2855" w:rsidRDefault="007E2855" w:rsidP="007E2855">
      <w:pPr>
        <w:spacing w:after="0"/>
        <w:rPr>
          <w:rFonts w:ascii="Calibri" w:hAnsi="Calibri"/>
        </w:rPr>
      </w:pPr>
      <w:r>
        <w:rPr>
          <w:rFonts w:ascii="Calibri" w:hAnsi="Calibri"/>
        </w:rPr>
        <w:t>The Creed indicates that Jesus appeared to Peter first but John says He appeared first to Mary.  Do these contradictions hurt credibility?</w:t>
      </w:r>
    </w:p>
    <w:p w14:paraId="03ED45CC" w14:textId="77777777" w:rsidR="007E2855" w:rsidRPr="00C26254" w:rsidRDefault="007E2855" w:rsidP="007E2855">
      <w:pPr>
        <w:spacing w:after="0"/>
        <w:rPr>
          <w:rFonts w:ascii="Calibri" w:hAnsi="Calibri"/>
        </w:rPr>
      </w:pPr>
      <w:r w:rsidRPr="00C26254">
        <w:rPr>
          <w:rFonts w:ascii="Calibri" w:hAnsi="Calibri"/>
        </w:rPr>
        <w:t>The evidence from the testimony of the Gospels</w:t>
      </w:r>
    </w:p>
    <w:p w14:paraId="421F3B4E" w14:textId="77777777" w:rsidR="007E2855" w:rsidRDefault="007E2855" w:rsidP="007E2855">
      <w:pPr>
        <w:spacing w:after="0"/>
        <w:rPr>
          <w:rFonts w:ascii="Calibri" w:hAnsi="Calibri"/>
        </w:rPr>
      </w:pPr>
    </w:p>
    <w:p w14:paraId="410C5B59" w14:textId="77777777" w:rsidR="007E2855" w:rsidRDefault="007E2855" w:rsidP="007E2855">
      <w:pPr>
        <w:spacing w:after="0"/>
        <w:rPr>
          <w:rFonts w:ascii="Calibri" w:hAnsi="Calibri"/>
        </w:rPr>
      </w:pPr>
    </w:p>
    <w:p w14:paraId="12193E93" w14:textId="77777777" w:rsidR="007E2855" w:rsidRDefault="007E2855" w:rsidP="007E2855">
      <w:pPr>
        <w:spacing w:after="0"/>
        <w:rPr>
          <w:rFonts w:ascii="Calibri" w:hAnsi="Calibri"/>
        </w:rPr>
      </w:pPr>
    </w:p>
    <w:p w14:paraId="14FE4B7D" w14:textId="442B868E" w:rsidR="007E2855" w:rsidRPr="00C26254" w:rsidRDefault="007E2855" w:rsidP="007E2855">
      <w:pPr>
        <w:spacing w:after="0"/>
        <w:rPr>
          <w:rFonts w:ascii="Calibri" w:hAnsi="Calibri"/>
        </w:rPr>
      </w:pPr>
      <w:r>
        <w:rPr>
          <w:rFonts w:ascii="Calibri" w:hAnsi="Calibri"/>
        </w:rPr>
        <w:t>Alternative Theories</w:t>
      </w:r>
    </w:p>
    <w:p w14:paraId="72846AA3" w14:textId="77777777" w:rsidR="00F60584" w:rsidRDefault="007E2855" w:rsidP="007E2855">
      <w:pPr>
        <w:pStyle w:val="ListParagraph"/>
        <w:numPr>
          <w:ilvl w:val="0"/>
          <w:numId w:val="20"/>
        </w:numPr>
        <w:spacing w:after="0"/>
        <w:rPr>
          <w:rFonts w:ascii="Calibri" w:hAnsi="Calibri"/>
        </w:rPr>
      </w:pPr>
      <w:r w:rsidRPr="00F60584">
        <w:rPr>
          <w:rFonts w:ascii="Calibri" w:hAnsi="Calibri"/>
        </w:rPr>
        <w:t>Mark makes no mention of appearances, Matthew mentions a few, Luke more and John the most.  Is this evidence that stories of the appearances were just growing over time and therefore legend?</w:t>
      </w:r>
    </w:p>
    <w:p w14:paraId="4F5A812F" w14:textId="5CFBEEBE" w:rsidR="007E2855" w:rsidRPr="00F60584" w:rsidRDefault="007E2855" w:rsidP="007E2855">
      <w:pPr>
        <w:pStyle w:val="ListParagraph"/>
        <w:numPr>
          <w:ilvl w:val="0"/>
          <w:numId w:val="20"/>
        </w:numPr>
        <w:spacing w:after="0"/>
        <w:rPr>
          <w:rFonts w:ascii="Calibri" w:hAnsi="Calibri"/>
        </w:rPr>
      </w:pPr>
      <w:r w:rsidRPr="00F60584">
        <w:rPr>
          <w:rFonts w:ascii="Calibri" w:hAnsi="Calibri"/>
        </w:rPr>
        <w:t>The appearances were hallucinations</w:t>
      </w:r>
    </w:p>
    <w:p w14:paraId="067D9714" w14:textId="77777777" w:rsidR="00131980" w:rsidRDefault="00131980" w:rsidP="007E2855">
      <w:pPr>
        <w:spacing w:after="0"/>
        <w:rPr>
          <w:rFonts w:ascii="Calibri" w:hAnsi="Calibri"/>
        </w:rPr>
      </w:pPr>
    </w:p>
    <w:p w14:paraId="1B1995C3" w14:textId="77777777" w:rsidR="00131980" w:rsidRDefault="00131980" w:rsidP="007E2855">
      <w:pPr>
        <w:spacing w:after="0"/>
        <w:rPr>
          <w:rFonts w:ascii="Calibri" w:hAnsi="Calibri"/>
        </w:rPr>
      </w:pPr>
    </w:p>
    <w:p w14:paraId="7DDAFEF7" w14:textId="77777777" w:rsidR="00F60584" w:rsidRDefault="00F60584" w:rsidP="00F60584">
      <w:pPr>
        <w:spacing w:after="0"/>
        <w:rPr>
          <w:rFonts w:ascii="Calibri" w:hAnsi="Calibri"/>
        </w:rPr>
      </w:pPr>
      <w:r>
        <w:rPr>
          <w:rFonts w:ascii="Calibri" w:hAnsi="Calibri"/>
        </w:rPr>
        <w:t>1 Corinthians 15: 12-58</w:t>
      </w:r>
    </w:p>
    <w:p w14:paraId="557444FD" w14:textId="4658E303" w:rsidR="00F60584" w:rsidRDefault="00F60584" w:rsidP="00F60584">
      <w:pPr>
        <w:pStyle w:val="ListParagraph"/>
        <w:numPr>
          <w:ilvl w:val="0"/>
          <w:numId w:val="19"/>
        </w:numPr>
        <w:spacing w:after="0"/>
        <w:rPr>
          <w:rFonts w:ascii="Calibri" w:hAnsi="Calibri"/>
        </w:rPr>
      </w:pPr>
      <w:r>
        <w:rPr>
          <w:rFonts w:ascii="Calibri" w:hAnsi="Calibri"/>
        </w:rPr>
        <w:t>If there is no bodily resurrection then what</w:t>
      </w:r>
      <w:r w:rsidR="0022271E">
        <w:rPr>
          <w:rFonts w:ascii="Calibri" w:hAnsi="Calibri"/>
        </w:rPr>
        <w:t xml:space="preserve"> (Death and Resurrection 1 Cor 15:12-25</w:t>
      </w:r>
      <w:proofErr w:type="gramStart"/>
      <w:r w:rsidR="0022271E">
        <w:rPr>
          <w:rFonts w:ascii="Calibri" w:hAnsi="Calibri"/>
        </w:rPr>
        <w:t xml:space="preserve">) </w:t>
      </w:r>
      <w:r>
        <w:rPr>
          <w:rFonts w:ascii="Calibri" w:hAnsi="Calibri"/>
        </w:rPr>
        <w:t>?</w:t>
      </w:r>
      <w:proofErr w:type="gramEnd"/>
    </w:p>
    <w:p w14:paraId="6887701B" w14:textId="77777777" w:rsidR="00F60584" w:rsidRDefault="00F60584" w:rsidP="00F60584">
      <w:pPr>
        <w:spacing w:after="0"/>
        <w:rPr>
          <w:rFonts w:ascii="Calibri" w:hAnsi="Calibri"/>
        </w:rPr>
      </w:pPr>
    </w:p>
    <w:p w14:paraId="2EE49F9D" w14:textId="77777777" w:rsidR="00F60584" w:rsidRDefault="00F60584" w:rsidP="00F60584">
      <w:pPr>
        <w:spacing w:after="0"/>
        <w:rPr>
          <w:rFonts w:ascii="Calibri" w:hAnsi="Calibri"/>
        </w:rPr>
      </w:pPr>
    </w:p>
    <w:p w14:paraId="13CC21C7" w14:textId="1EC888FE" w:rsidR="00F60584" w:rsidRDefault="00F60584" w:rsidP="00F60584">
      <w:pPr>
        <w:pStyle w:val="ListParagraph"/>
        <w:numPr>
          <w:ilvl w:val="0"/>
          <w:numId w:val="19"/>
        </w:numPr>
        <w:spacing w:after="0"/>
        <w:rPr>
          <w:rFonts w:ascii="Calibri" w:hAnsi="Calibri"/>
        </w:rPr>
      </w:pPr>
      <w:r>
        <w:rPr>
          <w:rFonts w:ascii="Calibri" w:hAnsi="Calibri"/>
        </w:rPr>
        <w:t>What is the sequence of resurrection</w:t>
      </w:r>
      <w:r w:rsidR="0022271E">
        <w:rPr>
          <w:rFonts w:ascii="Calibri" w:hAnsi="Calibri"/>
        </w:rPr>
        <w:t xml:space="preserve"> (1 Cor 15: 20-33)</w:t>
      </w:r>
      <w:r>
        <w:rPr>
          <w:rFonts w:ascii="Calibri" w:hAnsi="Calibri"/>
        </w:rPr>
        <w:t xml:space="preserve">? </w:t>
      </w:r>
    </w:p>
    <w:p w14:paraId="19389DAC" w14:textId="77777777" w:rsidR="00F60584" w:rsidRDefault="00F60584" w:rsidP="00F60584">
      <w:pPr>
        <w:spacing w:after="0"/>
        <w:rPr>
          <w:rFonts w:ascii="Calibri" w:hAnsi="Calibri"/>
        </w:rPr>
      </w:pPr>
    </w:p>
    <w:p w14:paraId="2C0582D0" w14:textId="77777777" w:rsidR="00F60584" w:rsidRDefault="00F60584" w:rsidP="00F60584">
      <w:pPr>
        <w:spacing w:after="0"/>
        <w:rPr>
          <w:rFonts w:ascii="Calibri" w:hAnsi="Calibri"/>
        </w:rPr>
      </w:pPr>
    </w:p>
    <w:p w14:paraId="6A78294C" w14:textId="387CDE09" w:rsidR="00F60584" w:rsidRDefault="00F60584" w:rsidP="00F60584">
      <w:pPr>
        <w:pStyle w:val="ListParagraph"/>
        <w:numPr>
          <w:ilvl w:val="0"/>
          <w:numId w:val="19"/>
        </w:numPr>
        <w:spacing w:after="0"/>
        <w:rPr>
          <w:rFonts w:ascii="Calibri" w:hAnsi="Calibri"/>
        </w:rPr>
      </w:pPr>
      <w:r>
        <w:rPr>
          <w:rFonts w:ascii="Calibri" w:hAnsi="Calibri"/>
        </w:rPr>
        <w:t>What is the value of resurrection, how are we raised and in what kind of body</w:t>
      </w:r>
      <w:r w:rsidR="0022271E">
        <w:rPr>
          <w:rFonts w:ascii="Calibri" w:hAnsi="Calibri"/>
        </w:rPr>
        <w:t xml:space="preserve"> </w:t>
      </w:r>
      <w:proofErr w:type="gramStart"/>
      <w:r w:rsidR="0022271E">
        <w:rPr>
          <w:rFonts w:ascii="Calibri" w:hAnsi="Calibri"/>
        </w:rPr>
        <w:t>( The</w:t>
      </w:r>
      <w:proofErr w:type="gramEnd"/>
      <w:r w:rsidR="0022271E">
        <w:rPr>
          <w:rFonts w:ascii="Calibri" w:hAnsi="Calibri"/>
        </w:rPr>
        <w:t xml:space="preserve"> Physics of Immortality 1 Cor 15: 36-49)</w:t>
      </w:r>
      <w:r>
        <w:rPr>
          <w:rFonts w:ascii="Calibri" w:hAnsi="Calibri"/>
        </w:rPr>
        <w:t>?</w:t>
      </w:r>
    </w:p>
    <w:p w14:paraId="1ED52A3E" w14:textId="77777777" w:rsidR="00F60584" w:rsidRDefault="00F60584" w:rsidP="00F60584">
      <w:pPr>
        <w:spacing w:after="0"/>
        <w:rPr>
          <w:rFonts w:ascii="Calibri" w:hAnsi="Calibri"/>
        </w:rPr>
      </w:pPr>
    </w:p>
    <w:p w14:paraId="72C259FF" w14:textId="77777777" w:rsidR="00F60584" w:rsidRDefault="00F60584" w:rsidP="00F60584">
      <w:pPr>
        <w:spacing w:after="0"/>
        <w:rPr>
          <w:rFonts w:ascii="Calibri" w:hAnsi="Calibri"/>
        </w:rPr>
      </w:pPr>
    </w:p>
    <w:p w14:paraId="250384CC" w14:textId="01B8F330" w:rsidR="00F60584" w:rsidRDefault="00F60584" w:rsidP="00F60584">
      <w:pPr>
        <w:pStyle w:val="ListParagraph"/>
        <w:numPr>
          <w:ilvl w:val="0"/>
          <w:numId w:val="19"/>
        </w:numPr>
        <w:spacing w:after="0"/>
        <w:rPr>
          <w:rFonts w:ascii="Calibri" w:hAnsi="Calibri"/>
        </w:rPr>
      </w:pPr>
      <w:r>
        <w:rPr>
          <w:rFonts w:ascii="Calibri" w:hAnsi="Calibri"/>
        </w:rPr>
        <w:t xml:space="preserve">When will the resurrection occur </w:t>
      </w:r>
      <w:r w:rsidR="006565BD">
        <w:rPr>
          <w:rFonts w:ascii="Calibri" w:hAnsi="Calibri"/>
        </w:rPr>
        <w:t>(</w:t>
      </w:r>
      <w:proofErr w:type="spellStart"/>
      <w:r w:rsidR="0022271E">
        <w:rPr>
          <w:rFonts w:ascii="Calibri" w:hAnsi="Calibri"/>
        </w:rPr>
        <w:t>H</w:t>
      </w:r>
      <w:r w:rsidR="006565BD">
        <w:rPr>
          <w:rFonts w:ascii="Calibri" w:hAnsi="Calibri"/>
        </w:rPr>
        <w:t>arpazo</w:t>
      </w:r>
      <w:proofErr w:type="spellEnd"/>
      <w:r w:rsidR="006565BD">
        <w:rPr>
          <w:rFonts w:ascii="Calibri" w:hAnsi="Calibri"/>
        </w:rPr>
        <w:t xml:space="preserve">- Rapture) </w:t>
      </w:r>
      <w:r>
        <w:rPr>
          <w:rFonts w:ascii="Calibri" w:hAnsi="Calibri"/>
        </w:rPr>
        <w:t>and what will happen to the Christians living at the time</w:t>
      </w:r>
      <w:r w:rsidR="006565BD">
        <w:rPr>
          <w:rFonts w:ascii="Calibri" w:hAnsi="Calibri"/>
        </w:rPr>
        <w:t xml:space="preserve"> </w:t>
      </w:r>
      <w:proofErr w:type="gramStart"/>
      <w:r w:rsidR="006565BD">
        <w:rPr>
          <w:rFonts w:ascii="Calibri" w:hAnsi="Calibri"/>
        </w:rPr>
        <w:t>( 1</w:t>
      </w:r>
      <w:proofErr w:type="gramEnd"/>
      <w:r w:rsidR="006565BD">
        <w:rPr>
          <w:rFonts w:ascii="Calibri" w:hAnsi="Calibri"/>
        </w:rPr>
        <w:t>Cor 15:50-58)</w:t>
      </w:r>
      <w:r>
        <w:rPr>
          <w:rFonts w:ascii="Calibri" w:hAnsi="Calibri"/>
        </w:rPr>
        <w:t>?</w:t>
      </w:r>
    </w:p>
    <w:p w14:paraId="130A5503" w14:textId="77777777" w:rsidR="00F60584" w:rsidRDefault="00F60584" w:rsidP="00F60584">
      <w:pPr>
        <w:pStyle w:val="ListParagraph"/>
        <w:numPr>
          <w:ilvl w:val="1"/>
          <w:numId w:val="19"/>
        </w:numPr>
        <w:spacing w:after="0"/>
        <w:rPr>
          <w:rFonts w:ascii="Calibri" w:hAnsi="Calibri"/>
        </w:rPr>
      </w:pPr>
      <w:r>
        <w:rPr>
          <w:rFonts w:ascii="Calibri" w:hAnsi="Calibri"/>
        </w:rPr>
        <w:t>1 Cor 15 Answers what happens to the living</w:t>
      </w:r>
    </w:p>
    <w:p w14:paraId="0E6C11D6" w14:textId="77777777" w:rsidR="00F60584" w:rsidRDefault="00F60584" w:rsidP="00F60584">
      <w:pPr>
        <w:pStyle w:val="ListParagraph"/>
        <w:numPr>
          <w:ilvl w:val="1"/>
          <w:numId w:val="19"/>
        </w:numPr>
        <w:spacing w:after="0"/>
        <w:rPr>
          <w:rFonts w:ascii="Calibri" w:hAnsi="Calibri"/>
        </w:rPr>
      </w:pPr>
      <w:r w:rsidRPr="000F0E5D">
        <w:rPr>
          <w:rFonts w:ascii="Calibri" w:hAnsi="Calibri"/>
        </w:rPr>
        <w:t xml:space="preserve">Philippians 3:20 Answers what happens to the dead at resurrection.  </w:t>
      </w:r>
    </w:p>
    <w:p w14:paraId="60DC53F0" w14:textId="62F93DD4" w:rsidR="0022271E" w:rsidRPr="000F0E5D" w:rsidRDefault="0022271E" w:rsidP="00F60584">
      <w:pPr>
        <w:pStyle w:val="ListParagraph"/>
        <w:numPr>
          <w:ilvl w:val="1"/>
          <w:numId w:val="19"/>
        </w:numPr>
        <w:spacing w:after="0"/>
        <w:rPr>
          <w:rFonts w:ascii="Calibri" w:hAnsi="Calibri"/>
        </w:rPr>
      </w:pPr>
      <w:r>
        <w:rPr>
          <w:rFonts w:ascii="Calibri" w:hAnsi="Calibri"/>
        </w:rPr>
        <w:t>Thessalonians 4:13 Answer what happens to the dead in Christ when he returns.</w:t>
      </w:r>
    </w:p>
    <w:p w14:paraId="62F4E5A1" w14:textId="77777777" w:rsidR="00F60584" w:rsidRDefault="00F60584" w:rsidP="00F60584">
      <w:pPr>
        <w:spacing w:after="0"/>
        <w:rPr>
          <w:rFonts w:ascii="Calibri" w:hAnsi="Calibri"/>
        </w:rPr>
      </w:pPr>
    </w:p>
    <w:p w14:paraId="42D60297" w14:textId="77777777" w:rsidR="007E2855" w:rsidRPr="00C26254" w:rsidRDefault="007E2855" w:rsidP="007E2855">
      <w:pPr>
        <w:spacing w:after="0"/>
        <w:rPr>
          <w:rFonts w:ascii="Calibri" w:hAnsi="Calibri"/>
        </w:rPr>
      </w:pPr>
    </w:p>
    <w:p w14:paraId="1DB9EADB" w14:textId="70B09A60" w:rsidR="009C649E" w:rsidRPr="009C649E" w:rsidRDefault="009C649E" w:rsidP="007E2855">
      <w:pPr>
        <w:spacing w:after="0"/>
        <w:rPr>
          <w:rFonts w:cstheme="minorHAnsi"/>
          <w:sz w:val="24"/>
          <w:szCs w:val="24"/>
        </w:rPr>
      </w:pPr>
    </w:p>
    <w:sectPr w:rsidR="009C649E" w:rsidRPr="009C649E" w:rsidSect="00635DF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FAE"/>
    <w:multiLevelType w:val="hybridMultilevel"/>
    <w:tmpl w:val="24AE8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3260AB"/>
    <w:multiLevelType w:val="hybridMultilevel"/>
    <w:tmpl w:val="A1967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315AB5"/>
    <w:multiLevelType w:val="hybridMultilevel"/>
    <w:tmpl w:val="4B72D0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83A21"/>
    <w:multiLevelType w:val="hybridMultilevel"/>
    <w:tmpl w:val="8F761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D2268"/>
    <w:multiLevelType w:val="hybridMultilevel"/>
    <w:tmpl w:val="575A7C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3020C"/>
    <w:multiLevelType w:val="hybridMultilevel"/>
    <w:tmpl w:val="6FDE21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E26C7"/>
    <w:multiLevelType w:val="hybridMultilevel"/>
    <w:tmpl w:val="A4200E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B0558"/>
    <w:multiLevelType w:val="multilevel"/>
    <w:tmpl w:val="FDBCC08C"/>
    <w:lvl w:ilvl="0">
      <w:start w:val="1"/>
      <w:numFmt w:val="bullet"/>
      <w:lvlText w:val=""/>
      <w:lvlJc w:val="left"/>
      <w:pPr>
        <w:ind w:left="72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710" w:hanging="360"/>
      </w:pPr>
      <w:rPr>
        <w:rFonts w:ascii="Wingdings" w:hAnsi="Wingdings" w:hint="default"/>
      </w:rPr>
    </w:lvl>
    <w:lvl w:ilvl="3">
      <w:start w:val="1"/>
      <w:numFmt w:val="bullet"/>
      <w:lvlText w:val=""/>
      <w:lvlJc w:val="left"/>
      <w:pPr>
        <w:ind w:left="225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ED145AF"/>
    <w:multiLevelType w:val="hybridMultilevel"/>
    <w:tmpl w:val="073E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783FC8"/>
    <w:multiLevelType w:val="hybridMultilevel"/>
    <w:tmpl w:val="6D281D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D526BF"/>
    <w:multiLevelType w:val="hybridMultilevel"/>
    <w:tmpl w:val="6F00DF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26411"/>
    <w:multiLevelType w:val="multilevel"/>
    <w:tmpl w:val="87AA210C"/>
    <w:lvl w:ilvl="0">
      <w:start w:val="1"/>
      <w:numFmt w:val="bullet"/>
      <w:lvlText w:val=""/>
      <w:lvlJc w:val="left"/>
      <w:pPr>
        <w:ind w:left="72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710" w:hanging="360"/>
      </w:pPr>
      <w:rPr>
        <w:rFonts w:ascii="Wingdings" w:hAnsi="Wingdings" w:hint="default"/>
      </w:rPr>
    </w:lvl>
    <w:lvl w:ilvl="3">
      <w:start w:val="1"/>
      <w:numFmt w:val="bullet"/>
      <w:lvlText w:val=""/>
      <w:lvlJc w:val="left"/>
      <w:pPr>
        <w:ind w:left="225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8450504"/>
    <w:multiLevelType w:val="hybridMultilevel"/>
    <w:tmpl w:val="0964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7E7C9D"/>
    <w:multiLevelType w:val="hybridMultilevel"/>
    <w:tmpl w:val="41CE03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9408C0"/>
    <w:multiLevelType w:val="hybridMultilevel"/>
    <w:tmpl w:val="E57C4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EC77FD"/>
    <w:multiLevelType w:val="hybridMultilevel"/>
    <w:tmpl w:val="11682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1E13E6"/>
    <w:multiLevelType w:val="hybridMultilevel"/>
    <w:tmpl w:val="369ED0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57F1B"/>
    <w:multiLevelType w:val="hybridMultilevel"/>
    <w:tmpl w:val="072E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CD73EE"/>
    <w:multiLevelType w:val="hybridMultilevel"/>
    <w:tmpl w:val="5F3A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D556FA"/>
    <w:multiLevelType w:val="hybridMultilevel"/>
    <w:tmpl w:val="DA28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468826">
    <w:abstractNumId w:val="13"/>
  </w:num>
  <w:num w:numId="2" w16cid:durableId="971207146">
    <w:abstractNumId w:val="11"/>
  </w:num>
  <w:num w:numId="3" w16cid:durableId="983198228">
    <w:abstractNumId w:val="7"/>
  </w:num>
  <w:num w:numId="4" w16cid:durableId="2044936848">
    <w:abstractNumId w:val="12"/>
  </w:num>
  <w:num w:numId="5" w16cid:durableId="796530519">
    <w:abstractNumId w:val="14"/>
  </w:num>
  <w:num w:numId="6" w16cid:durableId="1790850987">
    <w:abstractNumId w:val="9"/>
  </w:num>
  <w:num w:numId="7" w16cid:durableId="151340574">
    <w:abstractNumId w:val="6"/>
  </w:num>
  <w:num w:numId="8" w16cid:durableId="54470358">
    <w:abstractNumId w:val="16"/>
  </w:num>
  <w:num w:numId="9" w16cid:durableId="411857627">
    <w:abstractNumId w:val="2"/>
  </w:num>
  <w:num w:numId="10" w16cid:durableId="1405183198">
    <w:abstractNumId w:val="4"/>
  </w:num>
  <w:num w:numId="11" w16cid:durableId="563949358">
    <w:abstractNumId w:val="19"/>
  </w:num>
  <w:num w:numId="12" w16cid:durableId="2130322130">
    <w:abstractNumId w:val="15"/>
  </w:num>
  <w:num w:numId="13" w16cid:durableId="2115660964">
    <w:abstractNumId w:val="17"/>
  </w:num>
  <w:num w:numId="14" w16cid:durableId="1090152546">
    <w:abstractNumId w:val="3"/>
  </w:num>
  <w:num w:numId="15" w16cid:durableId="889922867">
    <w:abstractNumId w:val="1"/>
  </w:num>
  <w:num w:numId="16" w16cid:durableId="975337724">
    <w:abstractNumId w:val="0"/>
  </w:num>
  <w:num w:numId="17" w16cid:durableId="180901743">
    <w:abstractNumId w:val="18"/>
  </w:num>
  <w:num w:numId="18" w16cid:durableId="101153653">
    <w:abstractNumId w:val="8"/>
  </w:num>
  <w:num w:numId="19" w16cid:durableId="1228226930">
    <w:abstractNumId w:val="5"/>
  </w:num>
  <w:num w:numId="20" w16cid:durableId="15838786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748"/>
    <w:rsid w:val="000474E9"/>
    <w:rsid w:val="00075748"/>
    <w:rsid w:val="000D4A70"/>
    <w:rsid w:val="000F0E5D"/>
    <w:rsid w:val="00100E17"/>
    <w:rsid w:val="001273C5"/>
    <w:rsid w:val="00131980"/>
    <w:rsid w:val="00156147"/>
    <w:rsid w:val="001B0020"/>
    <w:rsid w:val="001B3AAF"/>
    <w:rsid w:val="002215A7"/>
    <w:rsid w:val="0022271E"/>
    <w:rsid w:val="00240419"/>
    <w:rsid w:val="00246E18"/>
    <w:rsid w:val="00296924"/>
    <w:rsid w:val="002A3476"/>
    <w:rsid w:val="00342CFC"/>
    <w:rsid w:val="00364102"/>
    <w:rsid w:val="003910D3"/>
    <w:rsid w:val="003D5FFE"/>
    <w:rsid w:val="003F0F7D"/>
    <w:rsid w:val="00434438"/>
    <w:rsid w:val="00447E11"/>
    <w:rsid w:val="00452526"/>
    <w:rsid w:val="00484502"/>
    <w:rsid w:val="004A0347"/>
    <w:rsid w:val="004E4C8A"/>
    <w:rsid w:val="00502233"/>
    <w:rsid w:val="00504668"/>
    <w:rsid w:val="0052286B"/>
    <w:rsid w:val="005746DE"/>
    <w:rsid w:val="005B60E8"/>
    <w:rsid w:val="005E2A74"/>
    <w:rsid w:val="005F0282"/>
    <w:rsid w:val="00635DF0"/>
    <w:rsid w:val="0065157F"/>
    <w:rsid w:val="006565BD"/>
    <w:rsid w:val="00661655"/>
    <w:rsid w:val="00681733"/>
    <w:rsid w:val="006C16D9"/>
    <w:rsid w:val="006E43D1"/>
    <w:rsid w:val="006E60CF"/>
    <w:rsid w:val="0071394C"/>
    <w:rsid w:val="00730B7A"/>
    <w:rsid w:val="00734B4B"/>
    <w:rsid w:val="007856A0"/>
    <w:rsid w:val="007A0BC1"/>
    <w:rsid w:val="007E2855"/>
    <w:rsid w:val="007F193C"/>
    <w:rsid w:val="0080674A"/>
    <w:rsid w:val="00856FB5"/>
    <w:rsid w:val="008A29BC"/>
    <w:rsid w:val="008A56E6"/>
    <w:rsid w:val="008E7F65"/>
    <w:rsid w:val="00911F39"/>
    <w:rsid w:val="00922E2D"/>
    <w:rsid w:val="0093228F"/>
    <w:rsid w:val="00985368"/>
    <w:rsid w:val="009858DE"/>
    <w:rsid w:val="009A4923"/>
    <w:rsid w:val="009C5F6F"/>
    <w:rsid w:val="009C649E"/>
    <w:rsid w:val="00A724A1"/>
    <w:rsid w:val="00AA1C72"/>
    <w:rsid w:val="00AF6A5A"/>
    <w:rsid w:val="00B64558"/>
    <w:rsid w:val="00B76B38"/>
    <w:rsid w:val="00B85F6A"/>
    <w:rsid w:val="00B86308"/>
    <w:rsid w:val="00BB34F5"/>
    <w:rsid w:val="00BD3F98"/>
    <w:rsid w:val="00C34ABE"/>
    <w:rsid w:val="00C75810"/>
    <w:rsid w:val="00C87FEB"/>
    <w:rsid w:val="00CA6CFF"/>
    <w:rsid w:val="00CB0A4B"/>
    <w:rsid w:val="00CD1753"/>
    <w:rsid w:val="00D2563F"/>
    <w:rsid w:val="00D82363"/>
    <w:rsid w:val="00DD2BFD"/>
    <w:rsid w:val="00E16A7E"/>
    <w:rsid w:val="00E26B66"/>
    <w:rsid w:val="00E779F8"/>
    <w:rsid w:val="00EC6485"/>
    <w:rsid w:val="00F33136"/>
    <w:rsid w:val="00F60584"/>
    <w:rsid w:val="00F70DC9"/>
    <w:rsid w:val="00F81CCD"/>
    <w:rsid w:val="00FC0446"/>
    <w:rsid w:val="00FC4EAC"/>
    <w:rsid w:val="00FE2852"/>
    <w:rsid w:val="00FE3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DD0DA3"/>
  <w15:docId w15:val="{E3053EB5-67C1-4144-8CC4-67F58F4F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55"/>
  </w:style>
  <w:style w:type="paragraph" w:styleId="Heading3">
    <w:name w:val="heading 3"/>
    <w:basedOn w:val="Normal"/>
    <w:link w:val="Heading3Char"/>
    <w:uiPriority w:val="9"/>
    <w:qFormat/>
    <w:rsid w:val="00CA6C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748"/>
    <w:rPr>
      <w:rFonts w:ascii="Tahoma" w:hAnsi="Tahoma" w:cs="Tahoma"/>
      <w:sz w:val="16"/>
      <w:szCs w:val="16"/>
    </w:rPr>
  </w:style>
  <w:style w:type="paragraph" w:styleId="ListParagraph">
    <w:name w:val="List Paragraph"/>
    <w:basedOn w:val="Normal"/>
    <w:uiPriority w:val="34"/>
    <w:qFormat/>
    <w:rsid w:val="00075748"/>
    <w:pPr>
      <w:ind w:left="720"/>
      <w:contextualSpacing/>
    </w:pPr>
  </w:style>
  <w:style w:type="paragraph" w:styleId="NormalWeb">
    <w:name w:val="Normal (Web)"/>
    <w:basedOn w:val="Normal"/>
    <w:uiPriority w:val="99"/>
    <w:unhideWhenUsed/>
    <w:rsid w:val="00504668"/>
    <w:pPr>
      <w:spacing w:before="100" w:beforeAutospacing="1" w:after="100" w:afterAutospacing="1" w:line="240" w:lineRule="auto"/>
    </w:pPr>
    <w:rPr>
      <w:rFonts w:ascii="Times" w:eastAsiaTheme="minorEastAsia" w:hAnsi="Times" w:cs="Times New Roman"/>
      <w:sz w:val="20"/>
      <w:szCs w:val="20"/>
    </w:rPr>
  </w:style>
  <w:style w:type="character" w:customStyle="1" w:styleId="noindent">
    <w:name w:val="noindent"/>
    <w:basedOn w:val="DefaultParagraphFont"/>
    <w:rsid w:val="007F193C"/>
  </w:style>
  <w:style w:type="character" w:customStyle="1" w:styleId="jesuswords">
    <w:name w:val="jesuswords"/>
    <w:basedOn w:val="DefaultParagraphFont"/>
    <w:rsid w:val="007F193C"/>
  </w:style>
  <w:style w:type="character" w:customStyle="1" w:styleId="Heading3Char">
    <w:name w:val="Heading 3 Char"/>
    <w:basedOn w:val="DefaultParagraphFont"/>
    <w:link w:val="Heading3"/>
    <w:uiPriority w:val="9"/>
    <w:rsid w:val="00CA6CFF"/>
    <w:rPr>
      <w:rFonts w:ascii="Times New Roman" w:eastAsia="Times New Roman" w:hAnsi="Times New Roman" w:cs="Times New Roman"/>
      <w:b/>
      <w:bCs/>
      <w:sz w:val="27"/>
      <w:szCs w:val="27"/>
    </w:rPr>
  </w:style>
  <w:style w:type="paragraph" w:customStyle="1" w:styleId="chapter-1">
    <w:name w:val="chapter-1"/>
    <w:basedOn w:val="Normal"/>
    <w:rsid w:val="00CA6C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A6CFF"/>
  </w:style>
  <w:style w:type="character" w:customStyle="1" w:styleId="chapternum">
    <w:name w:val="chapternum"/>
    <w:basedOn w:val="DefaultParagraphFont"/>
    <w:rsid w:val="00CA6CFF"/>
  </w:style>
  <w:style w:type="paragraph" w:customStyle="1" w:styleId="first-line-none">
    <w:name w:val="first-line-none"/>
    <w:basedOn w:val="Normal"/>
    <w:rsid w:val="00CA6C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CA6C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CA6CFF"/>
  </w:style>
  <w:style w:type="character" w:customStyle="1" w:styleId="indent-1-breaks">
    <w:name w:val="indent-1-breaks"/>
    <w:basedOn w:val="DefaultParagraphFont"/>
    <w:rsid w:val="00CA6CFF"/>
  </w:style>
  <w:style w:type="paragraph" w:customStyle="1" w:styleId="top-05">
    <w:name w:val="top-05"/>
    <w:basedOn w:val="Normal"/>
    <w:rsid w:val="00CA6C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0020"/>
    <w:rPr>
      <w:b/>
      <w:bCs/>
    </w:rPr>
  </w:style>
  <w:style w:type="character" w:customStyle="1" w:styleId="verse-16">
    <w:name w:val="verse-16"/>
    <w:basedOn w:val="DefaultParagraphFont"/>
    <w:rsid w:val="001B0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4788">
      <w:bodyDiv w:val="1"/>
      <w:marLeft w:val="0"/>
      <w:marRight w:val="0"/>
      <w:marTop w:val="0"/>
      <w:marBottom w:val="0"/>
      <w:divBdr>
        <w:top w:val="none" w:sz="0" w:space="0" w:color="auto"/>
        <w:left w:val="none" w:sz="0" w:space="0" w:color="auto"/>
        <w:bottom w:val="none" w:sz="0" w:space="0" w:color="auto"/>
        <w:right w:val="none" w:sz="0" w:space="0" w:color="auto"/>
      </w:divBdr>
      <w:divsChild>
        <w:div w:id="1096176152">
          <w:marLeft w:val="210"/>
          <w:marRight w:val="0"/>
          <w:marTop w:val="210"/>
          <w:marBottom w:val="210"/>
          <w:divBdr>
            <w:top w:val="none" w:sz="0" w:space="0" w:color="auto"/>
            <w:left w:val="none" w:sz="0" w:space="0" w:color="auto"/>
            <w:bottom w:val="none" w:sz="0" w:space="0" w:color="auto"/>
            <w:right w:val="none" w:sz="0" w:space="0" w:color="auto"/>
          </w:divBdr>
        </w:div>
      </w:divsChild>
    </w:div>
    <w:div w:id="325401635">
      <w:bodyDiv w:val="1"/>
      <w:marLeft w:val="0"/>
      <w:marRight w:val="0"/>
      <w:marTop w:val="0"/>
      <w:marBottom w:val="0"/>
      <w:divBdr>
        <w:top w:val="none" w:sz="0" w:space="0" w:color="auto"/>
        <w:left w:val="none" w:sz="0" w:space="0" w:color="auto"/>
        <w:bottom w:val="none" w:sz="0" w:space="0" w:color="auto"/>
        <w:right w:val="none" w:sz="0" w:space="0" w:color="auto"/>
      </w:divBdr>
    </w:div>
    <w:div w:id="822356428">
      <w:bodyDiv w:val="1"/>
      <w:marLeft w:val="0"/>
      <w:marRight w:val="0"/>
      <w:marTop w:val="0"/>
      <w:marBottom w:val="0"/>
      <w:divBdr>
        <w:top w:val="none" w:sz="0" w:space="0" w:color="auto"/>
        <w:left w:val="none" w:sz="0" w:space="0" w:color="auto"/>
        <w:bottom w:val="none" w:sz="0" w:space="0" w:color="auto"/>
        <w:right w:val="none" w:sz="0" w:space="0" w:color="auto"/>
      </w:divBdr>
    </w:div>
    <w:div w:id="1206941904">
      <w:bodyDiv w:val="1"/>
      <w:marLeft w:val="0"/>
      <w:marRight w:val="0"/>
      <w:marTop w:val="0"/>
      <w:marBottom w:val="0"/>
      <w:divBdr>
        <w:top w:val="none" w:sz="0" w:space="0" w:color="auto"/>
        <w:left w:val="none" w:sz="0" w:space="0" w:color="auto"/>
        <w:bottom w:val="none" w:sz="0" w:space="0" w:color="auto"/>
        <w:right w:val="none" w:sz="0" w:space="0" w:color="auto"/>
      </w:divBdr>
    </w:div>
    <w:div w:id="185410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1A08D-BB37-4242-BE86-8DE97D73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 Bodi</cp:lastModifiedBy>
  <cp:revision>9</cp:revision>
  <cp:lastPrinted>2018-03-28T16:20:00Z</cp:lastPrinted>
  <dcterms:created xsi:type="dcterms:W3CDTF">2018-03-27T12:08:00Z</dcterms:created>
  <dcterms:modified xsi:type="dcterms:W3CDTF">2023-03-29T16:16:00Z</dcterms:modified>
</cp:coreProperties>
</file>